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C4D31" w:rsidRPr="005B13BA" w:rsidRDefault="00FC4D31" w:rsidP="00FC4D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Методические рекомендации по подготовке к СРС</w:t>
      </w:r>
    </w:p>
    <w:p w:rsidR="00FC4D31" w:rsidRPr="005B13BA" w:rsidRDefault="00FC4D31" w:rsidP="00FC4D31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FC4D31" w:rsidRPr="005B13BA" w:rsidRDefault="00FC4D31" w:rsidP="00FC4D31">
      <w:pPr>
        <w:spacing w:after="0" w:line="240" w:lineRule="auto"/>
        <w:ind w:right="-2" w:firstLine="708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СРС является важной составной частью самостоятельной работы студента. При написании СРС студент приобретает навыки научного изложения материала и умения обобщать факты и делать на их основе теоретические и практические выводы. В последующем эти навыки и умения пригодятся студенту при написании курсовых и дипломных работ.</w:t>
      </w:r>
    </w:p>
    <w:p w:rsidR="00FC4D31" w:rsidRPr="005B13BA" w:rsidRDefault="00FC4D31" w:rsidP="00FC4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СРС должна содержать основные фактические сведения и выводы по рассматриваемому вопросу. То есть СРС отвечает на вопрос: что содержится в данной публикации (публикациях). Однако  СРС – это не механический пересказ работы, а изложение ее существа.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Написание  СРС на 2 курсе  облегчает то, что связанные с данным видом работы умения (поиск научной и учебной литературы, работа с каталогами, работа с правовыми базами, поиск информации в сети ИНТЕРНЕТ, анализ и конспектирование текстов) уже были ранее во многом сформированы в школе и на 1 курсе.  СРС 2 курса отличается лишь уровнем рассматриваемого материала и более высокими требованиями к его анализу и обобщению.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отметить, что по учебному курсу помимо реферирования от студента требуется аргументированное изложение собственных мыслей по рассматриваемому вопросу. 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Кроме того, написание  СРС обязывает студента правильно использовать понятийный аппарат определенной науки и учебной дисциплины, а также соблюдать определенные правила при оформлении работы.  СРС является важной формой учебной работы и научно-исследовательской деятельности. Написание  СРС предполагает основательную самостоятельную работу студентов, которая способствует более глубокому усвоению наиболее сложных теоретических проблем курса и перевод их в практическую плоскость. В данном случае  СРС можно определить как доклад на заданную тему, сделанный отдельным студентом на основе изучения монографической, периодической литературы и других источников,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–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доклад  весьма содержательный и полезный для сокурсников, для их будущей профессиональной деятельности.</w:t>
      </w:r>
    </w:p>
    <w:p w:rsidR="00FC4D31" w:rsidRPr="005B13BA" w:rsidRDefault="00FC4D31" w:rsidP="00FC4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Работа начинается с выбора темы исследования. Как правило,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тему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предлагает преподаватель.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 выбирайте тему, в которой вам знакомо только «одно слово».  Лучше заранее иметь представление о том, о чём вы будете писать. А самое главное – тема должна быть интересна вам.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Заинте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ресованность автора в проблеме определяет качество проводимого исследо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вания и соответственно успешность его защиты.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Помните,  что  СРС – это не курсовая и не диплом, на её подготовку </w:t>
      </w:r>
      <w:proofErr w:type="gramStart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отводится</w:t>
      </w:r>
      <w:proofErr w:type="gramEnd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не так уж много времени, и необходимую литературу и материалы придется искать достаточно оперативно.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Вместе с тем сам студент может конкретизировать  или самостоятельно сформулировать тему в рамках проблематики модуля, по которому выполняется  СРС. Однако в таком случае тема должна быть согласована с преподавателем. </w:t>
      </w:r>
    </w:p>
    <w:p w:rsidR="00FC4D31" w:rsidRPr="005B13BA" w:rsidRDefault="00FC4D31" w:rsidP="00FC4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Работу над  СРС можно условно подразделить на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три этапа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: </w:t>
      </w:r>
    </w:p>
    <w:p w:rsidR="00FC4D31" w:rsidRPr="005B13BA" w:rsidRDefault="00FC4D31" w:rsidP="00FC4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 этап, включающий изучение предмета исследования на лекционных и семинарских занятиях и при самостоятельной работе; </w:t>
      </w:r>
    </w:p>
    <w:p w:rsidR="00FC4D31" w:rsidRPr="005B13BA" w:rsidRDefault="00FC4D31" w:rsidP="00FC4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Изложение результатов изучения в виде презентации; </w:t>
      </w:r>
    </w:p>
    <w:p w:rsidR="00FC4D31" w:rsidRPr="005B13BA" w:rsidRDefault="00FC4D31" w:rsidP="00FC4D3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Защита  СРС – устное сообщение по теме  СРС в виде доклада и ответы на вопросы аудитории. </w:t>
      </w:r>
    </w:p>
    <w:p w:rsidR="00FC4D31" w:rsidRPr="005B13BA" w:rsidRDefault="00FC4D31" w:rsidP="00FC4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 xml:space="preserve">Подготовительный этап </w:t>
      </w:r>
      <w:proofErr w:type="spellStart"/>
      <w:r w:rsidRPr="005B13BA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  <w:lang w:eastAsia="ru-RU"/>
        </w:rPr>
        <w:t>работы</w:t>
      </w:r>
      <w:proofErr w:type="gramStart"/>
      <w:r w:rsidRPr="005B1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одготовительная</w:t>
      </w:r>
      <w:proofErr w:type="spell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над  СРС начинается с формулировки темы.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Тема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концентрированном виде выражает содержание будущего текста, фиксируя как предмет исследования, так и его ожидаемый результат. Для того чтобы работа над  СРС была успешной, необходимо, чтобы тема заключала в себе проблему, скрытый вопрос (даже если наука уже давно дала ответ на этот вопрос, студент, только знакомящийся с соответствующей областью знаний, будет вынужден искать ответ заново, что даст толчок к развитию проблемного, исследовательского мышления).</w:t>
      </w:r>
    </w:p>
    <w:p w:rsidR="00FC4D31" w:rsidRPr="005B13BA" w:rsidRDefault="00FC4D31" w:rsidP="00FC4D3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Грамотно сформулированная тема зафиксирует предмет изучения. Затем задачей студента станет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поиск информации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относящейся к данному предмету. Выполнение этой задачи начинается с поиска источников. На этом этапе необходимо: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изучить список литературы, предложенный преподавателем в данных методических указаниях для сбора информации для написания реферата;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изучить список основной и дополнительной литературы по выбранной теме, предложенный преподавателем в методических указаниях для проведения семинарских занятий;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вспомнить, как работать с энциклопедиями и энциклопедическими словарями (нужно обращать особое внимание на список литературы, приведенный в конце тематической статьи); 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приобретенный ранее навык работы с систематическими и алфавитными каталогами библиотек; 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использовать приобретенный ранее навык работы по сбору информации в сети Интернет;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использовать приобретенный ранее навык работы со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статистическими ежегодниками, монографиями и периодическими изданиями;</w:t>
      </w:r>
    </w:p>
    <w:p w:rsidR="00FC4D31" w:rsidRPr="005B13BA" w:rsidRDefault="00FC4D31" w:rsidP="00FC4D31">
      <w:pPr>
        <w:numPr>
          <w:ilvl w:val="0"/>
          <w:numId w:val="2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узнать, как оформлять список литературы (выписывая выходные данные книги и отмечая библиотечный шифр) по действующему библиографическому ГОСТу.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возникнет необходимость ознакомиться не только с литературой, имеющейся в библиотеке, но и вообще с научными публикациями по опре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деленному вопросу, можно воспользоваться библиографическими указате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 xml:space="preserve">лями. С согласия библиотеки нужные книги и журналы можно выписать по 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специальному межбиблиотечному абонементу из любой другой библиотеки.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Полезно также знать, что ежегодно в последнем номере научного журна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ла публикуется указатель статей, помещенных в этом журнале за год. Ото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брав последние номера журнала за несколько лет, можно разыскать по ука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зателям, а затем найти в соответствующих номерах все статьи по той или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иной теме, опубликованные в журнале за эти годы.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первую очередь отбираются источники, напрямую связанные с темой работы, затем просматриваются  связанные с теоретическими основами и отбираются необходимые, позже, по мере необходимости, просматриваются близкие по тематике работы. Прежде, чем приступать к изучению и анализу литературы, необходимо четко поставить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цель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такой работы: отыскание и изучение терминов, закономерностей, основных характеристик  понятий, связанных с темой работы либо анализ истории </w:t>
      </w:r>
      <w:proofErr w:type="gramStart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вопроса</w:t>
      </w:r>
      <w:proofErr w:type="gramEnd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либо поиск теоретических основ предложенной для решения проблемы либо подбор доказательств, обоснований, примеров и т.д.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После этого начинается непосредственная </w:t>
      </w:r>
      <w:r w:rsidRPr="005B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работа с источниками</w:t>
      </w:r>
      <w:r w:rsidRPr="005B1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.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br/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Работу с источниками надо начинать с ознакомительного чтения, то есть просмотреть текст, выделяя его структурные единицы. При ознакомительном чтении закладками отмечаются те страницы, которые требуют более внимательного изучения. В зависимости от результатов ознакомительного чтения выбирается дальнейший способ работы с источником. Если для разрешения поставленной задачи требуется изучение некоторых фрагментов текста, то используется метод выборочного чтения. Если в книге нет подробного оглавления, следует обратить внимание на предметные и именные указатели.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Избранные фрагменты или весь текст (если он целиком имеет отношение к теме) требуют вдумчивого, неторопливого чтения с тщательной проработкой материала. Такое чтение предполагает выделение: 1) главного в тексте; 2) основных аргументов; 3) выводов.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Наилучший способ научиться выделять главное в тексте, улавливать проблематичный характер утверждений, давать оценку авторской позиции – это сравнительное чтение (если литературы по исследуемому вопросу достаточно для такого типа чтения), в ходе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которого студент знакомится с различными мнениями по одному и тому же вопросу, сравнивает весомость и доказательность аргументов сторон и делает вывод о наибольшей убедительности той или иной позиции.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соответствии с целью осуществляется первичная обработка материала: после прочтения выделяются и отмечаются необходимые факты и теоретические положения. Работая с литературными источниками, целесообразно делать выписки, которые помогают накопить нужные сведения и облегчают запоминание. Их удобно делать на карточках или листах бумаги с одной стороны листа. Выписки делаются дословные: если это определение, закон или цитата – в виде  краткого конспекта, рядом с выпиской указывается источник и страница, которые в дальнейшем могут быть включены в самостоятельную письменную реферативную работу (или последующую курсовую). Ссылка на источник дается в случае: дословного цитирования, обзора существенных положений, наличия разных точек зрения на одну проблему.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Подготовительный этап работы завершается созданием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конспектов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фиксирующих основные тезисы и аргументы. Конспекты можно создавать как в письменном, так и в электронном виде – кому как удобней и привычней. Письменные конспекты удобней писать на одной стороне листа, с полями и достаточным для исправления и ремарок межстрочным расстоянием (эти правила соблюдаются для удобства редактирования). В электронных конспектах рекомендуется оставлять большие пробелы между разрозненными «кусками» текста, чтобы в последующем разбавить конспект собственным анализом и сопоставлением анализируемых точек зрения и избежать распространенной ошибки – «нанизывания цитат», то есть элементарной компиляции.  Если в конспектах приводятся цитаты, то непременно должно быть дано указание на источник (автор, название, выходные данные, № страницы). По завершении предварительного этапа можно переходить непосредственно к созданию текста реферата.</w:t>
      </w:r>
    </w:p>
    <w:p w:rsidR="00FC4D31" w:rsidRPr="005B13BA" w:rsidRDefault="00FC4D31" w:rsidP="00FC4D31">
      <w:pPr>
        <w:spacing w:after="0" w:line="240" w:lineRule="auto"/>
        <w:ind w:firstLine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этом следует помнить, что реферативная контрольная работа (а тем более – исследовательская работа) </w:t>
      </w:r>
      <w:r w:rsidRPr="005B13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не может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представлять собой переписанные из источников “куски” текста (как бы «нанизанные» друг на друга), подобранные по смыслу и в логической  последовательности. Реферат позволяет выявить разнообразие подходов к той или иной теме.  Процесс работы над черновым вариантом предполагает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критический анализ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материала источников: отбор целесообразных для выбранной темы идей и положений с доказательством этой целесообразности (</w:t>
      </w:r>
      <w:r w:rsidRPr="005B13BA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«нам ближе такая-то точка зрения, так как …»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), если необходимо –  краткий пересказ или цитата. Поэтому очень часто необходимо сравнивать взгляды разных авторов. Теоретические положения других авторов сопоставляются с идеей исследования, имеющимся опытом, наблюдениями, делаются заключения о целесообразности использования того или иного подхода для решения проблемы исследования.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Аргументируя собственную позицию, можно и должно анализировать и оценивать позиции различных исследователей, с чем-то соглашаться, чему-то возражать, кого-то опровергать. Установка на «диалог» с другими авторами позволит избежать не </w:t>
      </w:r>
      <w:proofErr w:type="spell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СРСитического</w:t>
      </w:r>
      <w:proofErr w:type="spell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заимствования материала из чужих трудов. К тому же э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то позволит судить о самостоятельности автора, его умении делать обобщения. При необходимости при завершении работы используемая литература просматривается еще раз – с целью уточнения ссылок, корректировки текста.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Выбрав тему реферата и изучив литературу, необходимо сформулиро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вать </w:t>
      </w:r>
      <w:r w:rsidRPr="005B13B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цель работы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составить план  СРС.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Цель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осознаваемый образ предвосхищаемого результата. Целепо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лагание характерно только для человеческой деятельности. Возможно, фор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мулировка цели в ходе работы будет меняться, но изначально следует ее обозначить, чтобы ориентироваться на нее в ходе исследования. Определя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  <w:t>ясь с целью дальнейшей работы, параллельно надо подумать над составле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нием плана:  необходимо четко соотносить цель и план работы.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Можно предложить два варианта формулирования цели:</w:t>
      </w:r>
    </w:p>
    <w:p w:rsidR="00FC4D31" w:rsidRPr="005B13BA" w:rsidRDefault="00FC4D31" w:rsidP="00FC4D31">
      <w:pPr>
        <w:widowControl w:val="0"/>
        <w:shd w:val="clear" w:color="auto" w:fill="FFFFFF"/>
        <w:tabs>
          <w:tab w:val="left" w:pos="566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Первый вариан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это ф</w:t>
      </w: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ормулирование цели при помощи глаголов: </w:t>
      </w:r>
      <w:r w:rsidRPr="005B13BA">
        <w:rPr>
          <w:rFonts w:ascii="Times New Roman" w:eastAsia="Times New Roman" w:hAnsi="Times New Roman" w:cs="Times New Roman"/>
          <w:i/>
          <w:color w:val="000000"/>
          <w:spacing w:val="2"/>
          <w:sz w:val="24"/>
          <w:szCs w:val="24"/>
          <w:lang w:eastAsia="ru-RU"/>
        </w:rPr>
        <w:t xml:space="preserve">исследовать, изучить,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проанализировать, систематизировать, осветить, изложить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(представления, 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lastRenderedPageBreak/>
        <w:t xml:space="preserve">сведения), </w:t>
      </w:r>
      <w:r w:rsidRPr="005B13B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создать, рассмотреть, обобщить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 т.д.</w:t>
      </w:r>
    </w:p>
    <w:p w:rsidR="00FC4D31" w:rsidRPr="005B13BA" w:rsidRDefault="00FC4D31" w:rsidP="00FC4D31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pacing w:val="12"/>
          <w:sz w:val="24"/>
          <w:szCs w:val="24"/>
          <w:lang w:eastAsia="ru-RU"/>
        </w:rPr>
        <w:t>Обобщит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pacing w:val="12"/>
          <w:sz w:val="24"/>
          <w:szCs w:val="24"/>
          <w:lang w:eastAsia="ru-RU"/>
        </w:rPr>
        <w:t>ь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pacing w:val="12"/>
          <w:sz w:val="24"/>
          <w:szCs w:val="24"/>
          <w:lang w:eastAsia="ru-RU"/>
        </w:rPr>
        <w:t xml:space="preserve"> сделав вывод, выра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зить основные результаты в общем</w:t>
      </w:r>
      <w:r w:rsidRPr="005B13B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 положении, придать общее значе</w:t>
      </w:r>
      <w:r w:rsidRPr="005B13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>ние чему-нибудь.</w:t>
      </w:r>
    </w:p>
    <w:p w:rsidR="00FC4D31" w:rsidRPr="005B13BA" w:rsidRDefault="00FC4D31" w:rsidP="00FC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pacing w:val="9"/>
          <w:sz w:val="24"/>
          <w:szCs w:val="24"/>
          <w:lang w:eastAsia="ru-RU"/>
        </w:rPr>
        <w:t>Изложить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 1) о</w:t>
      </w:r>
      <w:r w:rsidRPr="005B13BA">
        <w:rPr>
          <w:rFonts w:ascii="Times New Roman" w:eastAsia="Times New Roman" w:hAnsi="Times New Roman" w:cs="Times New Roman"/>
          <w:color w:val="000000"/>
          <w:spacing w:val="9"/>
          <w:sz w:val="24"/>
          <w:szCs w:val="24"/>
          <w:lang w:eastAsia="ru-RU"/>
        </w:rPr>
        <w:t>писать, передать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устно или письменно;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2)  кратко пересказать содержание</w:t>
      </w:r>
      <w:r w:rsidRPr="005B13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 чего-нибудь.</w:t>
      </w:r>
    </w:p>
    <w:p w:rsidR="00FC4D31" w:rsidRPr="005B13BA" w:rsidRDefault="00FC4D31" w:rsidP="00FC4D3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color w:val="000000"/>
          <w:spacing w:val="8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>Изучить</w:t>
      </w:r>
      <w:r w:rsidRPr="005B13B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1) постичь, усво</w:t>
      </w:r>
      <w:r w:rsidRPr="005B13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ить в процессе обучения; </w:t>
      </w:r>
      <w:r w:rsidRPr="005B13B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 xml:space="preserve">2) научно исследовать, познать; </w:t>
      </w:r>
      <w:r w:rsidRPr="005B13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>3) внимательно наблюдая, ознако</w:t>
      </w:r>
      <w:r w:rsidRPr="005B13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миться, понять</w:t>
      </w:r>
      <w:r w:rsidRPr="005B13B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>.</w:t>
      </w:r>
    </w:p>
    <w:p w:rsidR="00FC4D31" w:rsidRPr="005B13BA" w:rsidRDefault="00FC4D31" w:rsidP="00FC4D31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>Систематизироват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pacing w:val="8"/>
          <w:sz w:val="24"/>
          <w:szCs w:val="24"/>
          <w:lang w:eastAsia="ru-RU"/>
        </w:rPr>
        <w:t>ь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pacing w:val="8"/>
          <w:sz w:val="24"/>
          <w:szCs w:val="24"/>
          <w:lang w:eastAsia="ru-RU"/>
        </w:rPr>
        <w:t xml:space="preserve"> привести в </w:t>
      </w:r>
      <w:r w:rsidRPr="005B13BA"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lang w:eastAsia="ru-RU"/>
        </w:rPr>
        <w:t xml:space="preserve">систему, то есть в </w:t>
      </w:r>
      <w:r w:rsidRPr="005B13BA">
        <w:rPr>
          <w:rFonts w:ascii="Times New Roman" w:eastAsia="Times New Roman" w:hAnsi="Times New Roman" w:cs="Times New Roman"/>
          <w:color w:val="000000"/>
          <w:spacing w:val="6"/>
          <w:sz w:val="24"/>
          <w:szCs w:val="24"/>
          <w:lang w:eastAsia="ru-RU"/>
        </w:rPr>
        <w:t>определенный порядок в</w:t>
      </w:r>
      <w:r w:rsidRPr="005B13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расположении и связи действий.</w:t>
      </w:r>
    </w:p>
    <w:p w:rsidR="00FC4D31" w:rsidRPr="005B13BA" w:rsidRDefault="00FC4D31" w:rsidP="00FC4D31">
      <w:pPr>
        <w:widowControl w:val="0"/>
        <w:shd w:val="clear" w:color="auto" w:fill="FFFFFF"/>
        <w:tabs>
          <w:tab w:val="left" w:pos="3355"/>
        </w:tabs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Второй вариан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т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 ф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ормулирование цели с помощью вопросов.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pacing w:val="-3"/>
          <w:sz w:val="24"/>
          <w:szCs w:val="24"/>
          <w:u w:val="single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Далее цель разбивается на задачи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 xml:space="preserve"> ступеньки в достижении цели. </w:t>
      </w:r>
      <w:r w:rsidRPr="005B13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Задача 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B13BA">
        <w:rPr>
          <w:rFonts w:ascii="Times New Roman" w:eastAsia="Times New Roman" w:hAnsi="Times New Roman" w:cs="Times New Roman"/>
          <w:color w:val="000000"/>
          <w:spacing w:val="3"/>
          <w:sz w:val="24"/>
          <w:szCs w:val="24"/>
          <w:lang w:eastAsia="ru-RU"/>
        </w:rPr>
        <w:t xml:space="preserve"> то, что требует исполнения, разрешения. 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Одним из наиболее важных характеристик научной работы является </w:t>
      </w:r>
      <w:r w:rsidRPr="005B13BA">
        <w:rPr>
          <w:rFonts w:ascii="Times New Roman" w:eastAsia="Times New Roman" w:hAnsi="Times New Roman" w:cs="Times New Roman"/>
          <w:b/>
          <w:color w:val="000000"/>
          <w:spacing w:val="-1"/>
          <w:sz w:val="24"/>
          <w:szCs w:val="24"/>
          <w:lang w:eastAsia="ru-RU"/>
        </w:rPr>
        <w:t>аргументированность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. Все рассуждения в реферате нужно аргументировать:</w:t>
      </w:r>
    </w:p>
    <w:p w:rsidR="00FC4D31" w:rsidRPr="005B13BA" w:rsidRDefault="00FC4D31" w:rsidP="00FC4D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ссылкой «на авторитеты», то есть теоретические источники, официальные статистические данные, социально-демографические характеристики, результаты репрезентативных исследований;</w:t>
      </w:r>
    </w:p>
    <w:p w:rsidR="00FC4D31" w:rsidRPr="005B13BA" w:rsidRDefault="00FC4D31" w:rsidP="00FC4D31">
      <w:pPr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результаты собственных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достаточно репрезентативных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исследований (опросов, наблюдений, анализа документальных источников и т.д.).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Следует стремиться к тому, чтобы изло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жение было ясным, простым, точным и при этом выразительным. При из</w:t>
      </w:r>
      <w:r w:rsidRPr="005B13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softHyphen/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ложении материала необходимо соблюдать общепринятые правила:</w:t>
      </w:r>
    </w:p>
    <w:p w:rsidR="00FC4D31" w:rsidRPr="005B13BA" w:rsidRDefault="00FC4D31" w:rsidP="00FC4D31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рекомендуется вести повествование от первого лица единственно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го числа (такие утверждения лучше выражать в безличной форме) –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вместо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</w:t>
      </w:r>
      <w:r w:rsidRPr="005B13B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«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я</w:t>
      </w:r>
      <w:proofErr w:type="gramEnd"/>
      <w:r w:rsidRPr="005B13B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 xml:space="preserve"> хочу отметить»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 следует писать </w:t>
      </w:r>
      <w:r w:rsidRPr="005B13BA">
        <w:rPr>
          <w:rFonts w:ascii="Times New Roman" w:eastAsia="Times New Roman" w:hAnsi="Times New Roman" w:cs="Times New Roman"/>
          <w:i/>
          <w:color w:val="000000"/>
          <w:spacing w:val="-1"/>
          <w:sz w:val="24"/>
          <w:szCs w:val="24"/>
          <w:lang w:eastAsia="ru-RU"/>
        </w:rPr>
        <w:t>«хотелось бы отметить»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;</w:t>
      </w:r>
    </w:p>
    <w:p w:rsidR="00FC4D31" w:rsidRPr="005B13BA" w:rsidRDefault="00FC4D31" w:rsidP="00FC4D31">
      <w:pPr>
        <w:widowControl w:val="0"/>
        <w:numPr>
          <w:ilvl w:val="0"/>
          <w:numId w:val="4"/>
        </w:numPr>
        <w:shd w:val="clear" w:color="auto" w:fill="FFFFFF"/>
        <w:tabs>
          <w:tab w:val="left" w:pos="56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упоминании в тексте фамилий обязательно ставить инициалы перед фамилией: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«Е.В. </w:t>
      </w:r>
      <w:proofErr w:type="spell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Жижко</w:t>
      </w:r>
      <w:proofErr w:type="spellEnd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4D31" w:rsidRPr="005B13BA" w:rsidRDefault="00FC4D31" w:rsidP="00FC4D31">
      <w:pPr>
        <w:widowControl w:val="0"/>
        <w:numPr>
          <w:ilvl w:val="0"/>
          <w:numId w:val="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каждая глава начинается с новой страницы;</w:t>
      </w:r>
    </w:p>
    <w:p w:rsidR="00FC4D31" w:rsidRPr="005B13BA" w:rsidRDefault="00FC4D31" w:rsidP="00FC4D31">
      <w:pPr>
        <w:widowControl w:val="0"/>
        <w:numPr>
          <w:ilvl w:val="0"/>
          <w:numId w:val="4"/>
        </w:numPr>
        <w:shd w:val="clear" w:color="auto" w:fill="FFFFFF"/>
        <w:tabs>
          <w:tab w:val="left" w:pos="571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изложении различных точек зрения и научных положений, цитат, 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выдержек из литературы, результатов исследований, проведенных другими авторами, необходимо указывать источники, то есть при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водить ссылки.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Определенные требования предъявляются и к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стилю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написания параграфа курсовой работы. Он  должен быть написан литературным языком, научным стилем. Категорически не допускается публицистический стиль и бытовые стилистические снижения. Текст не должен содержать повторений, не общепринятых аббревиатур и со </w:t>
      </w:r>
      <w:proofErr w:type="spellStart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СРСащений</w:t>
      </w:r>
      <w:proofErr w:type="spellEnd"/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научном стиле легко ощутимый </w:t>
      </w:r>
      <w:r w:rsidRPr="005B1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 xml:space="preserve">интеллектуальный фон письменной речи создают следующие </w:t>
      </w:r>
      <w:r w:rsidRPr="005B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языковые конструкции</w:t>
      </w:r>
      <w:r w:rsidRPr="005B13BA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ru-RU"/>
        </w:rPr>
        <w:t>: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Предметом дальнейшего рассмотрения является…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Остановимся прежде на анализе…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Прежде, чем переходить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…, опишем 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Прежде, чем переходить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…, рассмотрим понятие 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 деятельность может быть определена как…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 другой стороны, следует подчеркнуть, что…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Это утверждение одновременно предполагает и то, что…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этом … должно (может) рассматриваться как 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Ясно (очевидно), что…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Из вышеприведенного анализа… со всей очевидностью следует…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Логика рассуждения приводит к следующему…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 хорошо известно…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(необходимо) отметить, что…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можно с достаточной определенностью сказать, что 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Можно констатировать тот факт, что…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Хотелось бы остановиться подробней на …</w:t>
      </w:r>
    </w:p>
    <w:p w:rsidR="00FC4D31" w:rsidRPr="005B13BA" w:rsidRDefault="00FC4D31" w:rsidP="00FC4D31">
      <w:pPr>
        <w:numPr>
          <w:ilvl w:val="0"/>
          <w:numId w:val="5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заключение можно сказать, что...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 основании анализа содержания статьи можно сделать следующие выводы...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Таким образом, можно сказать, что...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Итак, мы видим, что...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Одним из самых существенных (важных, актуальных...) вопросов, по нашему мнению (на наш взгляд, как нам кажется, как нам представляется, с нашей точки зрения), является вопрос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Среди перечисленных вопросов наиболее интересным, с нашей точки зрения, является вопрос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...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Хотелось бы (следует) остановиться на... </w:t>
      </w:r>
    </w:p>
    <w:p w:rsidR="00FC4D31" w:rsidRPr="005B13BA" w:rsidRDefault="00FC4D31" w:rsidP="00FC4D31">
      <w:pPr>
        <w:numPr>
          <w:ilvl w:val="0"/>
          <w:numId w:val="5"/>
        </w:numPr>
        <w:spacing w:after="0" w:line="240" w:lineRule="auto"/>
        <w:ind w:left="641" w:hanging="35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этой связи целесообразно обсудить проблему…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реферировании научной статьи обычно используется следующая конструкция: «автор (инициалы + фамилия), затем следует  глагол настоящего времени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несовершенного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вида. Например: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«Е.В. </w:t>
      </w:r>
      <w:proofErr w:type="spell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Жижко</w:t>
      </w:r>
      <w:proofErr w:type="spellEnd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рассматривает (описывает, исследует, считает)…»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Несмотря на то, что в рефератах и других научных работах в действительности речь идет об уже опубликованных результатах исследований или размышлений автора, то есть о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совершенных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действиях (автор описал, рассмотрел и т.д.), тем не менее, в современном научном тексте общепринято использовать именно глаголы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несовершенного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вида. 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 реферировании наиболее часто употребляются определенные группы глаголов:</w:t>
      </w:r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Глаголы, употребляемые для перечисления основных вопросов в любой статье.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рассматривает (анализирует, раскрывает, разбирает, излагает (что), останавливается (на чем), говорит (о чем)»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Глаголы, используемые для обозначения исследовательского или экспериментального материала в статье. 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исследует (разрабатывает, доказывает, выясняет, утверждает)»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Или:  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определяет (дает определение, характеризует, формулирует, классифицирует, констатирует, перечисляет признаки, черты, свойства»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Глаголы, используемые для перечисления вопросов, попутно рассматриваемых автором.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 Кроме того автор касается (чего) (затрагивает, замечает (что), упоминает (о чем))»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Глаголы, используемые преимущественно в информационных статьях при характеристике авторами события, положения и т.п.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описывает (рисует, освещает, показывает, изображает, сообщает»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Глаголы, фиксирующие аргументацию автора (цифры, примеры, цитаты, высказывания, иллюстрации, всевозможные данные, результаты эксперимента и т.д.).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приводит примеры (ссылается на таблицы, опирается  на результаты репрезентативных исследований, базируется на результатах собственных исследований, аргументирует, иллюстрирует, подтверждает, доказывает, сравнивает, сопоставляет, соотносит, противопоставляет»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Глаголы, передающие мысли, особо выделяемые автором.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выделяет (неоднократно отмечает, еще раз подчеркивает, несколько раз указывает, специально останавливается, возвращается  к…»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Или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обращает внимание на (уделяет внимание, сосредоточивается, концентрирует, заостряет, акцентирует внимание)»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Глаголы, используемые для обобщений, выводов, подведения итогов. 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«Автор делает вывод (приходит к выводу, подводит итоги, подытоживает, обобщает, суммирует)»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</w:p>
    <w:p w:rsidR="00FC4D31" w:rsidRPr="005B13BA" w:rsidRDefault="00FC4D31" w:rsidP="00FC4D31">
      <w:pPr>
        <w:numPr>
          <w:ilvl w:val="0"/>
          <w:numId w:val="6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Глаголы, употребляемые при реферировании статей полемического,  критического характера:</w:t>
      </w:r>
    </w:p>
    <w:p w:rsidR="00FC4D31" w:rsidRPr="005B13BA" w:rsidRDefault="00FC4D31" w:rsidP="00FC4D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а) передающие позитивное отношение автора, например,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одобрять (защищать, отстаивать, соглашаться с …, стоять на стороне</w:t>
      </w:r>
      <w:proofErr w:type="gramStart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 .</w:t>
      </w:r>
      <w:proofErr w:type="gramEnd"/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.. , разделять мнение, доказывать, убеждать)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</w:p>
    <w:p w:rsidR="00FC4D31" w:rsidRPr="005B13BA" w:rsidRDefault="00FC4D31" w:rsidP="00FC4D31">
      <w:pPr>
        <w:spacing w:after="0" w:line="24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б) передающие негативное отношение автора, например,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br/>
        <w:t xml:space="preserve">полемизировать (спорить (по какому вопросу, поводу), отвергать, опровергать,  не соглашаться, подвергать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( 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критике, сомнению, пересмотру),  критиковать, сомневаться, пересматривать, отрицать, обвинять (в научной недобросовестности, в искажении фактов)).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Следует помнить, что существует группа слов, используемых для перечисления тем (вопросов, проблем):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 xml:space="preserve">во-первых, во-вторых, в-третьих, в-четвертых, в-пятых, далее, затем, после этого,  кроме того, наконец, в заключение, в последней части работы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 т.д.</w:t>
      </w:r>
      <w:proofErr w:type="gramEnd"/>
    </w:p>
    <w:p w:rsidR="00FC4D31" w:rsidRPr="005B13BA" w:rsidRDefault="00FC4D31" w:rsidP="00FC4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  <w:t xml:space="preserve">В научном тексте принято считать неприемлемой избыточную категоричность, поэтому следует избегать употребления слов, её выражающих: </w:t>
      </w:r>
      <w:r w:rsidRPr="005B13BA">
        <w:rPr>
          <w:rFonts w:ascii="Times New Roman" w:eastAsia="Times New Roman" w:hAnsi="Times New Roman" w:cs="Times New Roman"/>
          <w:i/>
          <w:color w:val="000000"/>
          <w:sz w:val="24"/>
          <w:szCs w:val="24"/>
          <w:lang w:eastAsia="ru-RU"/>
        </w:rPr>
        <w:t>все, всегда, никто, никогда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т.п.  </w:t>
      </w:r>
    </w:p>
    <w:p w:rsidR="00FC4D31" w:rsidRPr="005B13BA" w:rsidRDefault="00FC4D31" w:rsidP="00FC4D31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написании и оформлении параграфа курсовой работы следует избегать </w:t>
      </w: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типичных содержательных ошибок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например, таких как:</w:t>
      </w:r>
    </w:p>
    <w:p w:rsidR="00FC4D31" w:rsidRPr="005B13BA" w:rsidRDefault="00FC4D31" w:rsidP="00FC4D3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поверхностное изложение основных теоретических вопросов выбранной темы, когда автор не понимает, какие проблемы в тексте являются главными, а какие второстепенными;</w:t>
      </w:r>
    </w:p>
    <w:p w:rsidR="00FC4D31" w:rsidRPr="005B13BA" w:rsidRDefault="00FC4D31" w:rsidP="00FC4D3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игнорирование основных аспектов выбранной для реферата темы;</w:t>
      </w:r>
    </w:p>
    <w:p w:rsidR="00FC4D31" w:rsidRPr="005B13BA" w:rsidRDefault="00FC4D31" w:rsidP="00FC4D31">
      <w:pPr>
        <w:numPr>
          <w:ilvl w:val="0"/>
          <w:numId w:val="7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дословное переписывание книг, статей, заимствования рефератов из сети Интернет и т.д. </w:t>
      </w:r>
    </w:p>
    <w:p w:rsidR="00FC4D31" w:rsidRPr="005B13BA" w:rsidRDefault="00FC4D31" w:rsidP="00FC4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:rsidR="00FC4D31" w:rsidRPr="005B13BA" w:rsidRDefault="00FC4D31" w:rsidP="00FC4D3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Порядок сдачи работы на проверку</w:t>
      </w:r>
    </w:p>
    <w:p w:rsidR="00FC4D31" w:rsidRPr="005B13BA" w:rsidRDefault="00FC4D31" w:rsidP="00FC4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работа, подготовленная студентом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очной формы обучения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сдается на проверку преподавателю, ведущему семинарские занятия по курсу, после её защиты. </w:t>
      </w:r>
    </w:p>
    <w:p w:rsidR="00FC4D31" w:rsidRPr="005B13BA" w:rsidRDefault="00FC4D31" w:rsidP="00FC4D31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Контрольная работа, подготовленная студентом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заочной формы обучения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сдается на кафедру теории и методики социальной работы методисту. Методист фиксирует на титульном листе дату сдачи реферата, отмечает факт сдачи реферата студентом в специальном журнале, а затем передаётся на проверку преподавателю под роспись в журнале. При невыполнении студентом требований к научному уровню, содержанию и оформлению, преподаватель возвращает работу для доработки и устранения недостатков, отмечая все свои замечания на бланке </w:t>
      </w:r>
      <w:r w:rsidRPr="005B13BA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Рецензии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контрольную работу.</w:t>
      </w:r>
    </w:p>
    <w:p w:rsidR="00FC4D31" w:rsidRPr="005B13BA" w:rsidRDefault="00FC4D31" w:rsidP="00FC4D31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При проверке контрольной работы преподавателем оцениваются: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Знания и умения на уровне требований стандарта конкретной дисциплины: знание фактического материала, усвоение общих представлений, понятий, идей.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Характеристика реализации цели и задач реферативной работы (новизна и актуальность поставленных в реферате проблем, правильность формулирования цели, определения задач, правильность выбора методов решения задач и реализации цели; соответствие выводов решаемым задачам, поставленной цели, убедительность выводов).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Степень обоснованности аргументов и обобщений (полнота, глубина, всесторонность раскрытия темы, логичность и последовательность изложения материала, корректность аргументации и системы доказательств, характер и достоверность примеров, иллюстративного материала, широта  кругозора автора, наличие знаний интегрированного характера, способность к обобщению).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полученных результатов (степень завершенности реферативного исследования, спорность или однозначность выводов).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Качество и ценность разработанных практических рекомендаций, самостоятельность мышления студента.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Использование источников.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Культура письменного изложения материала.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 xml:space="preserve">Культура оформления материалов работы. </w:t>
      </w:r>
    </w:p>
    <w:p w:rsidR="00FC4D31" w:rsidRPr="005B13BA" w:rsidRDefault="00FC4D31" w:rsidP="00FC4D31">
      <w:pPr>
        <w:numPr>
          <w:ilvl w:val="0"/>
          <w:numId w:val="8"/>
        </w:num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Культура презентации реферата и ответов на вопросы сокурсников.</w:t>
      </w:r>
    </w:p>
    <w:p w:rsidR="00FC4D31" w:rsidRPr="005B13BA" w:rsidRDefault="00FC4D31" w:rsidP="00FC4D31">
      <w:pPr>
        <w:widowControl w:val="0"/>
        <w:shd w:val="clear" w:color="auto" w:fill="FFFFFF"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bCs/>
          <w:color w:val="000000"/>
          <w:spacing w:val="-1"/>
          <w:sz w:val="24"/>
          <w:szCs w:val="24"/>
          <w:lang w:eastAsia="ru-RU"/>
        </w:rPr>
        <w:t>Порядок защиты презентации:</w:t>
      </w:r>
    </w:p>
    <w:p w:rsidR="00FC4D31" w:rsidRPr="005B13BA" w:rsidRDefault="00FC4D31" w:rsidP="00FC4D31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55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Краткое сообщение (доклад) на семинарском занятии в течение 10-15 мин., характеризующее задачи работы, ее актуаль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ность, основную проблематику, полученные результаты, вывод и практические предложения.</w:t>
      </w:r>
    </w:p>
    <w:p w:rsidR="00FC4D31" w:rsidRPr="005B13BA" w:rsidRDefault="00FC4D31" w:rsidP="00FC4D31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Ответы автора реферата на вопросы преподавателя и сокурсников.</w:t>
      </w:r>
    </w:p>
    <w:p w:rsidR="00FC4D31" w:rsidRPr="005B13BA" w:rsidRDefault="00FC4D31" w:rsidP="00FC4D31">
      <w:pPr>
        <w:widowControl w:val="0"/>
        <w:numPr>
          <w:ilvl w:val="0"/>
          <w:numId w:val="9"/>
        </w:numPr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Комментарий преподавателя.</w:t>
      </w:r>
    </w:p>
    <w:p w:rsidR="00FC4D31" w:rsidRPr="005B13BA" w:rsidRDefault="00FC4D31" w:rsidP="00FC4D31">
      <w:pPr>
        <w:widowControl w:val="0"/>
        <w:shd w:val="clear" w:color="auto" w:fill="FFFFFF"/>
        <w:tabs>
          <w:tab w:val="left" w:pos="142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b/>
          <w:bCs/>
          <w:i/>
          <w:iCs/>
          <w:color w:val="000000"/>
          <w:spacing w:val="-1"/>
          <w:sz w:val="24"/>
          <w:szCs w:val="24"/>
          <w:lang w:eastAsia="ru-RU"/>
        </w:rPr>
        <w:t>Советы студенту-докладчику: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4"/>
          <w:sz w:val="24"/>
          <w:szCs w:val="24"/>
          <w:lang w:eastAsia="ru-RU"/>
        </w:rPr>
        <w:t xml:space="preserve">Готовясь к докладу, Вы должны вспомнить материал максимально 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подробно, однако заучивать доклад наизусть не требуется, Вы можете пользоваться во время защиты текстом реферата. 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Заранее 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необходимо выделить главное, то, что наиболее важно для понимания материала в целом, иначе Вы сможете проговорить все 15 минут и не раскрыть 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>существа вопроса. Особенно строго следует отбирать примеры и иллюстра</w:t>
      </w:r>
      <w:r w:rsidRPr="005B13B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ции.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53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6"/>
          <w:sz w:val="24"/>
          <w:szCs w:val="24"/>
          <w:lang w:eastAsia="ru-RU"/>
        </w:rPr>
        <w:t>Заранее проверьте, соответствует ли время Вашего выступления заявленному регламенту. Если Ваш текст окажется невозможным озвучить за время, отведенное регламентом (15 мин.), нужно пересмотреть свой доклад и сократить в нём менее значимые фрагменты.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Вступление должно быть очень  кратким</w:t>
      </w:r>
      <w:r w:rsidRPr="005B13BA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1-2 фразы.  Если Вы хотите подчеркнуть при этом важность и сложность данного вопроса, то не говорите, что он «сложен и важен», а покажите его сложность и важность, то есть аргументируйте своё мнение.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Полезно вначале показать свою «схему» раскрытия вопроса, а уж по</w:t>
      </w: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том ее детализировать.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Строго следите за точностью своих выражений и правильностью 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>употребления терминов.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Контролируйте темп своей речи. Не пытайтесь рассказать </w:t>
      </w:r>
      <w:proofErr w:type="gramStart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побольше</w:t>
      </w:r>
      <w:proofErr w:type="gramEnd"/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за счет ускорения темпа и не пытайтесь «тянуть» время</w:t>
      </w:r>
      <w:r w:rsidRPr="005B13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-2"/>
          <w:sz w:val="24"/>
          <w:szCs w:val="24"/>
          <w:lang w:eastAsia="ru-RU"/>
        </w:rPr>
        <w:t>Сделайте свой материал интересным и полезным для своих сокурсников.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 xml:space="preserve">Не бойтесь вопросов. Если они есть, значит, Ваш доклад вызвал интерес у аудитории. 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Times New Roman" w:eastAsia="Times New Roman" w:hAnsi="Times New Roman" w:cs="Times New Roman"/>
          <w:color w:val="000000"/>
          <w:spacing w:val="69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pacing w:val="2"/>
          <w:sz w:val="24"/>
          <w:szCs w:val="24"/>
          <w:lang w:eastAsia="ru-RU"/>
        </w:rPr>
        <w:t>Прежде чем отвечать на вопрос, необходимо сн</w:t>
      </w:r>
      <w:r w:rsidRPr="005B13BA">
        <w:rPr>
          <w:rFonts w:ascii="Times New Roman" w:eastAsia="Times New Roman" w:hAnsi="Times New Roman" w:cs="Times New Roman"/>
          <w:color w:val="000000"/>
          <w:spacing w:val="5"/>
          <w:sz w:val="24"/>
          <w:szCs w:val="24"/>
          <w:lang w:eastAsia="ru-RU"/>
        </w:rPr>
        <w:t>ачала правильно его понять. Для этого нужно хотя бы немного подумать,</w:t>
      </w:r>
      <w:r w:rsidRPr="005B13BA"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  <w:lang w:eastAsia="ru-RU"/>
        </w:rPr>
        <w:t xml:space="preserve"> иногда переспросить, уточнить: правильно ли Вы поняли поставленный в</w:t>
      </w:r>
      <w:r w:rsidRPr="005B13BA">
        <w:rPr>
          <w:rFonts w:ascii="Times New Roman" w:eastAsia="Times New Roman" w:hAnsi="Times New Roman" w:cs="Times New Roman"/>
          <w:color w:val="000000"/>
          <w:spacing w:val="-1"/>
          <w:sz w:val="24"/>
          <w:szCs w:val="24"/>
          <w:lang w:eastAsia="ru-RU"/>
        </w:rPr>
        <w:t xml:space="preserve">опрос. </w:t>
      </w:r>
    </w:p>
    <w:p w:rsidR="00FC4D31" w:rsidRPr="005B13BA" w:rsidRDefault="00FC4D31" w:rsidP="00FC4D31">
      <w:pPr>
        <w:widowControl w:val="0"/>
        <w:numPr>
          <w:ilvl w:val="0"/>
          <w:numId w:val="10"/>
        </w:numPr>
        <w:shd w:val="clear" w:color="auto" w:fill="FFFFFF"/>
        <w:tabs>
          <w:tab w:val="left" w:pos="0"/>
          <w:tab w:val="left" w:pos="142"/>
          <w:tab w:val="left" w:pos="284"/>
          <w:tab w:val="left" w:pos="426"/>
        </w:tabs>
        <w:autoSpaceDE w:val="0"/>
        <w:autoSpaceDN w:val="0"/>
        <w:adjustRightInd w:val="0"/>
        <w:spacing w:after="0" w:line="274" w:lineRule="exact"/>
        <w:ind w:left="426" w:right="34" w:hanging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B13B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доброжелательны и тактичны, даже если Вам кажется, что вопросы Вам задают нелогичные или не вполне корректные.</w:t>
      </w:r>
    </w:p>
    <w:p w:rsidR="00FC4D31" w:rsidRPr="005B13BA" w:rsidRDefault="00FC4D31" w:rsidP="00FC4D31">
      <w:pPr>
        <w:spacing w:line="256" w:lineRule="auto"/>
      </w:pPr>
    </w:p>
    <w:p w:rsidR="00FC4D31" w:rsidRPr="005B13BA" w:rsidRDefault="00FC4D31" w:rsidP="00FC4D31">
      <w:pPr>
        <w:spacing w:line="256" w:lineRule="auto"/>
      </w:pPr>
    </w:p>
    <w:p w:rsidR="00C85F55" w:rsidRDefault="00FC4D31">
      <w:bookmarkStart w:id="0" w:name="_GoBack"/>
      <w:bookmarkEnd w:id="0"/>
    </w:p>
    <w:sectPr w:rsidR="00C85F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21715A"/>
    <w:multiLevelType w:val="singleLevel"/>
    <w:tmpl w:val="CC624DDC"/>
    <w:lvl w:ilvl="0">
      <w:start w:val="1"/>
      <w:numFmt w:val="decimal"/>
      <w:lvlText w:val="%1."/>
      <w:legacy w:legacy="1" w:legacySpace="0" w:legacyIndent="278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">
    <w:nsid w:val="21980C5A"/>
    <w:multiLevelType w:val="multilevel"/>
    <w:tmpl w:val="0B5AE8F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CB96BBF"/>
    <w:multiLevelType w:val="hybridMultilevel"/>
    <w:tmpl w:val="ACF2327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>
    <w:nsid w:val="332C61E2"/>
    <w:multiLevelType w:val="hybridMultilevel"/>
    <w:tmpl w:val="296EBB60"/>
    <w:lvl w:ilvl="0" w:tplc="6272366C">
      <w:start w:val="1"/>
      <w:numFmt w:val="decimal"/>
      <w:lvlText w:val="%1)"/>
      <w:lvlJc w:val="left"/>
      <w:pPr>
        <w:ind w:left="1069" w:hanging="360"/>
      </w:p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>
      <w:start w:val="1"/>
      <w:numFmt w:val="lowerRoman"/>
      <w:lvlText w:val="%3."/>
      <w:lvlJc w:val="right"/>
      <w:pPr>
        <w:ind w:left="2509" w:hanging="180"/>
      </w:pPr>
    </w:lvl>
    <w:lvl w:ilvl="3" w:tplc="0419000F">
      <w:start w:val="1"/>
      <w:numFmt w:val="decimal"/>
      <w:lvlText w:val="%4."/>
      <w:lvlJc w:val="left"/>
      <w:pPr>
        <w:ind w:left="3229" w:hanging="360"/>
      </w:pPr>
    </w:lvl>
    <w:lvl w:ilvl="4" w:tplc="04190019">
      <w:start w:val="1"/>
      <w:numFmt w:val="lowerLetter"/>
      <w:lvlText w:val="%5."/>
      <w:lvlJc w:val="left"/>
      <w:pPr>
        <w:ind w:left="3949" w:hanging="360"/>
      </w:pPr>
    </w:lvl>
    <w:lvl w:ilvl="5" w:tplc="0419001B">
      <w:start w:val="1"/>
      <w:numFmt w:val="lowerRoman"/>
      <w:lvlText w:val="%6."/>
      <w:lvlJc w:val="right"/>
      <w:pPr>
        <w:ind w:left="4669" w:hanging="180"/>
      </w:pPr>
    </w:lvl>
    <w:lvl w:ilvl="6" w:tplc="0419000F">
      <w:start w:val="1"/>
      <w:numFmt w:val="decimal"/>
      <w:lvlText w:val="%7."/>
      <w:lvlJc w:val="left"/>
      <w:pPr>
        <w:ind w:left="5389" w:hanging="360"/>
      </w:pPr>
    </w:lvl>
    <w:lvl w:ilvl="7" w:tplc="04190019">
      <w:start w:val="1"/>
      <w:numFmt w:val="lowerLetter"/>
      <w:lvlText w:val="%8."/>
      <w:lvlJc w:val="left"/>
      <w:pPr>
        <w:ind w:left="6109" w:hanging="360"/>
      </w:pPr>
    </w:lvl>
    <w:lvl w:ilvl="8" w:tplc="0419001B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603633CD"/>
    <w:multiLevelType w:val="hybridMultilevel"/>
    <w:tmpl w:val="EECE0B26"/>
    <w:lvl w:ilvl="0" w:tplc="0419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>
    <w:nsid w:val="60835D81"/>
    <w:multiLevelType w:val="hybridMultilevel"/>
    <w:tmpl w:val="BA888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85E2B0F"/>
    <w:multiLevelType w:val="hybridMultilevel"/>
    <w:tmpl w:val="56EC1F62"/>
    <w:lvl w:ilvl="0" w:tplc="04190001">
      <w:start w:val="1"/>
      <w:numFmt w:val="bullet"/>
      <w:lvlText w:val=""/>
      <w:lvlJc w:val="left"/>
      <w:pPr>
        <w:tabs>
          <w:tab w:val="num" w:pos="1429"/>
        </w:tabs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C86299E"/>
    <w:multiLevelType w:val="hybridMultilevel"/>
    <w:tmpl w:val="AB848EA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DE2421D"/>
    <w:multiLevelType w:val="multilevel"/>
    <w:tmpl w:val="39082FB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7A4875B0"/>
    <w:multiLevelType w:val="hybridMultilevel"/>
    <w:tmpl w:val="7062FDFC"/>
    <w:lvl w:ilvl="0" w:tplc="04190001">
      <w:start w:val="1"/>
      <w:numFmt w:val="bullet"/>
      <w:lvlText w:val=""/>
      <w:lvlJc w:val="left"/>
      <w:pPr>
        <w:ind w:left="643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</w:num>
  <w:num w:numId="6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"/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  <w:lvlOverride w:ilvl="0">
      <w:startOverride w:val="1"/>
    </w:lvlOverride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038"/>
    <w:rsid w:val="004E3038"/>
    <w:rsid w:val="007310CE"/>
    <w:rsid w:val="00907CE3"/>
    <w:rsid w:val="00FC4D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C4D31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3357</Words>
  <Characters>19141</Characters>
  <Application>Microsoft Office Word</Application>
  <DocSecurity>0</DocSecurity>
  <Lines>159</Lines>
  <Paragraphs>44</Paragraphs>
  <ScaleCrop>false</ScaleCrop>
  <Company/>
  <LinksUpToDate>false</LinksUpToDate>
  <CharactersWithSpaces>22454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2</cp:revision>
  <dcterms:created xsi:type="dcterms:W3CDTF">2021-11-16T19:09:00Z</dcterms:created>
  <dcterms:modified xsi:type="dcterms:W3CDTF">2021-11-16T19:09:00Z</dcterms:modified>
</cp:coreProperties>
</file>